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EE" w:rsidRPr="00C369EE" w:rsidRDefault="00C369EE" w:rsidP="00C369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369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MSW Spotlight: Q&amp;A with Craig Stanley</w:t>
      </w:r>
    </w:p>
    <w:p w:rsidR="00C369EE" w:rsidRPr="00C369EE" w:rsidRDefault="00C369EE" w:rsidP="00C369E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C369EE">
        <w:rPr>
          <w:rFonts w:ascii="Times New Roman" w:eastAsia="Times New Roman" w:hAnsi="Times New Roman" w:cs="Times New Roman"/>
          <w:i/>
          <w:iCs/>
          <w:sz w:val="24"/>
          <w:szCs w:val="24"/>
        </w:rPr>
        <w:t>by</w:t>
      </w:r>
      <w:proofErr w:type="gramEnd"/>
      <w:r w:rsidRPr="00C369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36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FSU Online</w:t>
      </w:r>
      <w:r w:rsidRPr="00C369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C369EE" w:rsidRPr="00C369EE" w:rsidRDefault="00C369EE" w:rsidP="00C3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EE">
        <w:rPr>
          <w:rFonts w:ascii="Times New Roman" w:eastAsia="Times New Roman" w:hAnsi="Times New Roman" w:cs="Times New Roman"/>
          <w:sz w:val="24"/>
          <w:szCs w:val="24"/>
        </w:rPr>
        <w:t>June 8, 2017</w:t>
      </w:r>
    </w:p>
    <w:p w:rsidR="00C369EE" w:rsidRDefault="00C369EE" w:rsidP="00C369EE">
      <w:pPr>
        <w:pStyle w:val="NormalWeb"/>
        <w:rPr>
          <w:rStyle w:val="Strong"/>
        </w:rPr>
      </w:pPr>
      <w:bookmarkStart w:id="0" w:name="_GoBack"/>
      <w:bookmarkEnd w:id="0"/>
    </w:p>
    <w:p w:rsidR="00C369EE" w:rsidRDefault="00C369EE" w:rsidP="00C369EE">
      <w:pPr>
        <w:pStyle w:val="NormalWeb"/>
        <w:rPr>
          <w:rStyle w:val="Strong"/>
        </w:rPr>
      </w:pPr>
    </w:p>
    <w:p w:rsidR="00C369EE" w:rsidRDefault="00C369EE" w:rsidP="00C369EE">
      <w:pPr>
        <w:pStyle w:val="NormalWeb"/>
        <w:rPr>
          <w:rStyle w:val="Strong"/>
        </w:rPr>
      </w:pPr>
    </w:p>
    <w:p w:rsidR="00C369EE" w:rsidRDefault="00C369EE" w:rsidP="00C369EE">
      <w:pPr>
        <w:pStyle w:val="NormalWeb"/>
      </w:pPr>
      <w:r>
        <w:rPr>
          <w:rStyle w:val="Strong"/>
        </w:rPr>
        <w:t>Craig Stanley, Ph.D.:</w:t>
      </w:r>
      <w:r>
        <w:t xml:space="preserve"> Currently, I serve as the Associate Dean for Academic Affairs. I have been in this role for about two and a half years. I am responsible for oversight of the operations for the College’s academic programs to include our BSW, </w:t>
      </w:r>
      <w:hyperlink r:id="rId4" w:history="1">
        <w:r>
          <w:rPr>
            <w:rStyle w:val="Hyperlink"/>
          </w:rPr>
          <w:t>online MSW</w:t>
        </w:r>
      </w:hyperlink>
      <w:r>
        <w:t>, and PhD programs as well as our Certificate Programs. I also teach classes for undergraduate and graduate students.</w:t>
      </w:r>
    </w:p>
    <w:p w:rsidR="00C369EE" w:rsidRDefault="00C369EE" w:rsidP="00C369EE">
      <w:pPr>
        <w:pStyle w:val="NormalWeb"/>
      </w:pPr>
      <w:r>
        <w:rPr>
          <w:rStyle w:val="Strong"/>
        </w:rPr>
        <w:t>Q:</w:t>
      </w:r>
      <w:r>
        <w:t xml:space="preserve"> Why did you decide to take the program online?</w:t>
      </w:r>
    </w:p>
    <w:p w:rsidR="00C369EE" w:rsidRDefault="00C369EE" w:rsidP="00C369EE">
      <w:pPr>
        <w:pStyle w:val="NormalWeb"/>
      </w:pPr>
      <w:r>
        <w:rPr>
          <w:rStyle w:val="Strong"/>
        </w:rPr>
        <w:t xml:space="preserve">A: </w:t>
      </w:r>
      <w:r>
        <w:t xml:space="preserve">In Fall 2003, we were the first Council on Social Work Education (CSWE) accredited program to gain approval for an </w:t>
      </w:r>
      <w:hyperlink r:id="rId5" w:history="1">
        <w:r>
          <w:rPr>
            <w:rStyle w:val="Hyperlink"/>
          </w:rPr>
          <w:t>Online MSW Program</w:t>
        </w:r>
      </w:hyperlink>
      <w:r>
        <w:t>. Janet Berry, the director of distance learning programs, had been running off-campus programs that required students to meet at off-site locations throughout Florida to participate in their courses on a weekend format. These programs still did not provide a great amount of access for students who did not live close to one of our off-campus sites.</w:t>
      </w:r>
    </w:p>
    <w:p w:rsidR="00C369EE" w:rsidRDefault="00C369EE" w:rsidP="00C369EE">
      <w:pPr>
        <w:pStyle w:val="NormalWeb"/>
      </w:pPr>
      <w:r>
        <w:t xml:space="preserve">As internet technology improved, Janet pushed for an </w:t>
      </w:r>
      <w:hyperlink r:id="rId6" w:history="1">
        <w:r>
          <w:rPr>
            <w:rStyle w:val="Hyperlink"/>
          </w:rPr>
          <w:t>online MSW program</w:t>
        </w:r>
      </w:hyperlink>
      <w:r>
        <w:t xml:space="preserve"> in order to provide greater access to a high-quality </w:t>
      </w:r>
      <w:hyperlink r:id="rId7" w:history="1">
        <w:r>
          <w:rPr>
            <w:rStyle w:val="Hyperlink"/>
          </w:rPr>
          <w:t>MSW Program</w:t>
        </w:r>
      </w:hyperlink>
      <w:r>
        <w:t xml:space="preserve"> for Florida residents. She then expanded to areas outside of Florida to provide access to several rural areas that were underserved by </w:t>
      </w:r>
      <w:hyperlink r:id="rId8" w:history="1">
        <w:r>
          <w:rPr>
            <w:rStyle w:val="Hyperlink"/>
          </w:rPr>
          <w:t>MSW programs</w:t>
        </w:r>
      </w:hyperlink>
      <w:r>
        <w:t>. In the beginning, we served very rural areas.</w:t>
      </w:r>
    </w:p>
    <w:p w:rsidR="00C369EE" w:rsidRDefault="00C369EE" w:rsidP="00C369EE">
      <w:pPr>
        <w:pStyle w:val="NormalWeb"/>
      </w:pPr>
      <w:r>
        <w:t>When I took over as the distance learning programs director in 2006, I realized that there was an opportunity to grow...I also realized that students who lived in more densely populated areas had commitments and obligations that made attending our campus-based programs difficult if not impossible. Building on Janet’s vision of providing access, we expanded our areas of coverage in order to improve access and grow enrollments.</w:t>
      </w:r>
    </w:p>
    <w:p w:rsidR="00F35653" w:rsidRDefault="00F35653"/>
    <w:sectPr w:rsidR="00F35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EE"/>
    <w:rsid w:val="00A31FD2"/>
    <w:rsid w:val="00C369EE"/>
    <w:rsid w:val="00F3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4EE8D-31F9-4B90-89CC-C59CC643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69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36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msw.fsu.edu/online-master-social-wor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msw.fsu.edu/online-master-social-wo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msw.fsu.edu/online-master-social-work" TargetMode="External"/><Relationship Id="rId5" Type="http://schemas.openxmlformats.org/officeDocument/2006/relationships/hyperlink" Target="https://onlinemsw.fsu.edu/online-master-social-wor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nlinemsw.fsu.edu/online-master-social-wor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323</Words>
  <Characters>1761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dcterms:created xsi:type="dcterms:W3CDTF">2017-06-29T22:50:00Z</dcterms:created>
  <dcterms:modified xsi:type="dcterms:W3CDTF">2017-06-30T06:45:00Z</dcterms:modified>
</cp:coreProperties>
</file>